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52F2B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za izbor jednog radnika na radno mjesto  MANIPULANT (M/Ž)</w:t>
      </w:r>
    </w:p>
    <w:p w14:paraId="16BF467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FCFEC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Ugovor o radu sklapa se na određeno vrijeme (zamjena do povratka djelatnice sa porodiljnog).</w:t>
      </w:r>
    </w:p>
    <w:p w14:paraId="6AD8788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40306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Uvjeti :</w:t>
      </w:r>
    </w:p>
    <w:p w14:paraId="0244B0F6" w14:textId="77777777" w:rsidR="007E21A7" w:rsidRPr="007E21A7" w:rsidRDefault="007E21A7" w:rsidP="007E21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 NSS</w:t>
      </w:r>
    </w:p>
    <w:p w14:paraId="20456E30" w14:textId="77777777" w:rsidR="007E21A7" w:rsidRPr="007E21A7" w:rsidRDefault="007E21A7" w:rsidP="007E21A7">
      <w:pPr>
        <w:spacing w:after="0"/>
        <w:rPr>
          <w:rFonts w:ascii="Times New Roman" w:hAnsi="Times New Roman"/>
          <w:sz w:val="24"/>
          <w:szCs w:val="24"/>
        </w:rPr>
      </w:pPr>
    </w:p>
    <w:p w14:paraId="22A0F059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Opis poslova:</w:t>
      </w:r>
    </w:p>
    <w:p w14:paraId="133146B3" w14:textId="77777777" w:rsidR="007E21A7" w:rsidRPr="007E21A7" w:rsidRDefault="007E21A7" w:rsidP="007E21A7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 xml:space="preserve">zaprima, </w:t>
      </w:r>
      <w:proofErr w:type="spellStart"/>
      <w:r w:rsidRPr="007E21A7">
        <w:rPr>
          <w:rFonts w:ascii="Times New Roman" w:hAnsi="Times New Roman"/>
          <w:sz w:val="24"/>
          <w:szCs w:val="24"/>
        </w:rPr>
        <w:t>uskladištuje</w:t>
      </w:r>
      <w:proofErr w:type="spellEnd"/>
      <w:r w:rsidRPr="007E21A7">
        <w:rPr>
          <w:rFonts w:ascii="Times New Roman" w:hAnsi="Times New Roman"/>
          <w:sz w:val="24"/>
          <w:szCs w:val="24"/>
        </w:rPr>
        <w:t xml:space="preserve"> i raspoređuje materijal potreban za održavanje i čišćenje svih prostora kazališta</w:t>
      </w:r>
    </w:p>
    <w:p w14:paraId="6471F5A0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-   </w:t>
      </w:r>
      <w:r w:rsidRPr="007E21A7">
        <w:rPr>
          <w:rFonts w:ascii="Times New Roman" w:hAnsi="Times New Roman"/>
          <w:sz w:val="24"/>
          <w:szCs w:val="24"/>
        </w:rPr>
        <w:tab/>
        <w:t xml:space="preserve">čisti prostore Kazalište prema planu rasporeda dvorane i ostalih prostorija te nalogu </w:t>
      </w:r>
    </w:p>
    <w:p w14:paraId="02E8E899" w14:textId="77777777" w:rsidR="007E21A7" w:rsidRPr="007E21A7" w:rsidRDefault="007E21A7" w:rsidP="007E21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voditelja tehnike,</w:t>
      </w:r>
    </w:p>
    <w:p w14:paraId="3C2FF785" w14:textId="77777777" w:rsidR="007E21A7" w:rsidRPr="007E21A7" w:rsidRDefault="007E21A7" w:rsidP="007E21A7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-    </w:t>
      </w:r>
      <w:r w:rsidRPr="007E21A7">
        <w:rPr>
          <w:rFonts w:ascii="Times New Roman" w:hAnsi="Times New Roman"/>
          <w:sz w:val="24"/>
          <w:szCs w:val="24"/>
        </w:rPr>
        <w:tab/>
        <w:t>brine za čistoću i red u svih prostorijama u Kazalištu, dvorištu kazališta i svim vanjskim prostorima o kojima je kazalište dužno brinuti,</w:t>
      </w:r>
    </w:p>
    <w:p w14:paraId="17377D2B" w14:textId="77777777" w:rsidR="007E21A7" w:rsidRPr="007E21A7" w:rsidRDefault="007E21A7" w:rsidP="007E21A7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brine o potrošnom materijalu i ostalim sredstvima potrebnim za čišćenje, vodi evidenciju o potrošnji te o tome obavještava Voditelja tehnike 1,</w:t>
      </w:r>
    </w:p>
    <w:p w14:paraId="46C9888D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opskrbljuje prostore sanitarnog čvora toaletnim papirom i ručnicima,</w:t>
      </w:r>
    </w:p>
    <w:p w14:paraId="3C887053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skrbi o otpremi smeća iz kazališnih prostorija,</w:t>
      </w:r>
    </w:p>
    <w:p w14:paraId="5949F798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skrbi o primjerenoj čistoći sanitarnih čvorova,</w:t>
      </w:r>
    </w:p>
    <w:p w14:paraId="05AC5B16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-</w:t>
      </w:r>
      <w:r w:rsidRPr="007E21A7">
        <w:rPr>
          <w:rFonts w:ascii="Times New Roman" w:hAnsi="Times New Roman"/>
          <w:sz w:val="24"/>
          <w:szCs w:val="24"/>
        </w:rPr>
        <w:tab/>
        <w:t>obavlja i druge poslove po nalogu Voditelja tehnike 1.</w:t>
      </w:r>
    </w:p>
    <w:p w14:paraId="402F1ECD" w14:textId="77777777" w:rsidR="007E21A7" w:rsidRPr="007E21A7" w:rsidRDefault="007E21A7" w:rsidP="007E21A7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ABD8712" w14:textId="77777777" w:rsidR="007E21A7" w:rsidRPr="007E21A7" w:rsidRDefault="007E21A7" w:rsidP="007E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Uz prijavu na natječaj treba priložiti:</w:t>
      </w:r>
    </w:p>
    <w:p w14:paraId="03F3AD43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životopis</w:t>
      </w:r>
    </w:p>
    <w:p w14:paraId="364A9026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presliku domovnice</w:t>
      </w:r>
    </w:p>
    <w:p w14:paraId="6588CD1B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 w:rsidRPr="007E21A7">
        <w:rPr>
          <w:rFonts w:ascii="Times New Roman" w:hAnsi="Times New Roman"/>
          <w:sz w:val="24"/>
          <w:szCs w:val="24"/>
        </w:rPr>
        <w:t>svjedožbe</w:t>
      </w:r>
      <w:proofErr w:type="spellEnd"/>
      <w:r w:rsidRPr="007E21A7">
        <w:rPr>
          <w:rFonts w:ascii="Times New Roman" w:hAnsi="Times New Roman"/>
          <w:sz w:val="24"/>
          <w:szCs w:val="24"/>
        </w:rPr>
        <w:t>/diplome,</w:t>
      </w:r>
    </w:p>
    <w:p w14:paraId="4C3173B4" w14:textId="77777777" w:rsidR="007E21A7" w:rsidRPr="007E21A7" w:rsidRDefault="007E21A7" w:rsidP="007E21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1A7">
        <w:rPr>
          <w:rFonts w:ascii="Times New Roman" w:hAnsi="Times New Roman"/>
          <w:sz w:val="24"/>
          <w:szCs w:val="24"/>
        </w:rPr>
        <w:t>presliku dokaza o ukupnom radnom iskustvu (elektronički zapis HZMO-a).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</w:t>
        </w:r>
        <w:r w:rsidR="00DC761B">
          <w:rPr>
            <w:rStyle w:val="Hiperveza"/>
            <w:rFonts w:cs="Calibri"/>
          </w:rPr>
          <w:lastRenderedPageBreak/>
          <w:t>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4CC4113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ED6A72">
        <w:rPr>
          <w:rFonts w:ascii="Times New Roman" w:hAnsi="Times New Roman"/>
          <w:sz w:val="24"/>
          <w:szCs w:val="24"/>
        </w:rPr>
        <w:t>1.4</w:t>
      </w:r>
      <w:r w:rsidR="00E20A5B">
        <w:rPr>
          <w:rFonts w:ascii="Times New Roman" w:hAnsi="Times New Roman"/>
          <w:sz w:val="24"/>
          <w:szCs w:val="24"/>
        </w:rPr>
        <w:t>.2025</w:t>
      </w:r>
      <w:r w:rsidR="00476474">
        <w:rPr>
          <w:rFonts w:ascii="Times New Roman" w:hAnsi="Times New Roman"/>
          <w:sz w:val="24"/>
          <w:szCs w:val="24"/>
        </w:rPr>
        <w:t>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10DA5D26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>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6F92" w14:textId="77777777" w:rsidR="00DA19DF" w:rsidRDefault="00DA19DF" w:rsidP="00033ADF">
      <w:pPr>
        <w:spacing w:after="0" w:line="240" w:lineRule="auto"/>
      </w:pPr>
      <w:r>
        <w:separator/>
      </w:r>
    </w:p>
  </w:endnote>
  <w:endnote w:type="continuationSeparator" w:id="0">
    <w:p w14:paraId="20C3D9B1" w14:textId="77777777" w:rsidR="00DA19DF" w:rsidRDefault="00DA19DF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61FA" w14:textId="77777777" w:rsidR="00DA19DF" w:rsidRDefault="00DA19DF" w:rsidP="00033ADF">
      <w:pPr>
        <w:spacing w:after="0" w:line="240" w:lineRule="auto"/>
      </w:pPr>
      <w:r>
        <w:separator/>
      </w:r>
    </w:p>
  </w:footnote>
  <w:footnote w:type="continuationSeparator" w:id="0">
    <w:p w14:paraId="427C6D96" w14:textId="77777777" w:rsidR="00DA19DF" w:rsidRDefault="00DA19DF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30B83"/>
    <w:rsid w:val="00183FF0"/>
    <w:rsid w:val="0019683C"/>
    <w:rsid w:val="001F3154"/>
    <w:rsid w:val="00222192"/>
    <w:rsid w:val="00232F74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00DD"/>
    <w:rsid w:val="00501FBB"/>
    <w:rsid w:val="00525024"/>
    <w:rsid w:val="005971BC"/>
    <w:rsid w:val="005B620C"/>
    <w:rsid w:val="005E717F"/>
    <w:rsid w:val="0063252B"/>
    <w:rsid w:val="006403FE"/>
    <w:rsid w:val="00651590"/>
    <w:rsid w:val="006832F0"/>
    <w:rsid w:val="006A0A25"/>
    <w:rsid w:val="006B1E59"/>
    <w:rsid w:val="006C3EAA"/>
    <w:rsid w:val="00723FB4"/>
    <w:rsid w:val="00727B77"/>
    <w:rsid w:val="0075123F"/>
    <w:rsid w:val="00767744"/>
    <w:rsid w:val="0077121A"/>
    <w:rsid w:val="0079050B"/>
    <w:rsid w:val="007A6E2C"/>
    <w:rsid w:val="007E21A7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4EB6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42D0B"/>
    <w:rsid w:val="00B62F55"/>
    <w:rsid w:val="00B81ECA"/>
    <w:rsid w:val="00BD776E"/>
    <w:rsid w:val="00C00ECC"/>
    <w:rsid w:val="00C31946"/>
    <w:rsid w:val="00C456E2"/>
    <w:rsid w:val="00C640C1"/>
    <w:rsid w:val="00C75BD2"/>
    <w:rsid w:val="00CA0E0C"/>
    <w:rsid w:val="00CA271A"/>
    <w:rsid w:val="00CF39FC"/>
    <w:rsid w:val="00D2642C"/>
    <w:rsid w:val="00DA19DF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95395"/>
    <w:rsid w:val="00ED298F"/>
    <w:rsid w:val="00ED3A23"/>
    <w:rsid w:val="00ED6A72"/>
    <w:rsid w:val="00EE3260"/>
    <w:rsid w:val="00EE6F26"/>
    <w:rsid w:val="00EF3031"/>
    <w:rsid w:val="00F214C1"/>
    <w:rsid w:val="00F42FAC"/>
    <w:rsid w:val="00F661DF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2</cp:revision>
  <cp:lastPrinted>2024-01-18T08:42:00Z</cp:lastPrinted>
  <dcterms:created xsi:type="dcterms:W3CDTF">2025-04-01T11:51:00Z</dcterms:created>
  <dcterms:modified xsi:type="dcterms:W3CDTF">2025-04-01T11:51:00Z</dcterms:modified>
</cp:coreProperties>
</file>